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EFB" w:rsidRPr="001378CC" w:rsidRDefault="00E56EFB" w:rsidP="00E56EFB">
      <w:pPr>
        <w:ind w:firstLine="709"/>
        <w:jc w:val="both"/>
        <w:rPr>
          <w:b/>
          <w:sz w:val="28"/>
          <w:szCs w:val="28"/>
        </w:rPr>
      </w:pPr>
      <w:r w:rsidRPr="001378CC">
        <w:rPr>
          <w:b/>
          <w:sz w:val="28"/>
          <w:szCs w:val="28"/>
        </w:rPr>
        <w:t xml:space="preserve">Тема </w:t>
      </w:r>
      <w:r w:rsidR="001378CC" w:rsidRPr="001378CC">
        <w:rPr>
          <w:b/>
          <w:sz w:val="28"/>
          <w:szCs w:val="28"/>
        </w:rPr>
        <w:t xml:space="preserve">2.1 </w:t>
      </w:r>
      <w:r w:rsidRPr="001378CC">
        <w:rPr>
          <w:b/>
          <w:sz w:val="28"/>
          <w:szCs w:val="28"/>
        </w:rPr>
        <w:t>История развития почвоведения</w:t>
      </w:r>
    </w:p>
    <w:p w:rsidR="001378CC" w:rsidRPr="001378CC" w:rsidRDefault="001378CC" w:rsidP="00E56EFB">
      <w:pPr>
        <w:ind w:firstLine="709"/>
        <w:jc w:val="both"/>
        <w:rPr>
          <w:b/>
          <w:sz w:val="28"/>
          <w:szCs w:val="28"/>
        </w:rPr>
      </w:pPr>
    </w:p>
    <w:p w:rsidR="00E56EFB" w:rsidRPr="001378CC" w:rsidRDefault="00E56EFB" w:rsidP="00E56EFB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rPr>
          <w:sz w:val="28"/>
          <w:szCs w:val="28"/>
        </w:rPr>
      </w:pPr>
      <w:r w:rsidRPr="001378CC">
        <w:rPr>
          <w:sz w:val="28"/>
          <w:szCs w:val="28"/>
        </w:rPr>
        <w:t>1 Почвоведение: предмет, задачи и методы изучения.</w:t>
      </w:r>
    </w:p>
    <w:p w:rsidR="00E56EFB" w:rsidRPr="001378CC" w:rsidRDefault="00E56EFB" w:rsidP="00E56EFB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ind w:right="-108" w:firstLine="6"/>
        <w:rPr>
          <w:sz w:val="28"/>
          <w:szCs w:val="28"/>
        </w:rPr>
      </w:pPr>
      <w:r w:rsidRPr="001378CC">
        <w:rPr>
          <w:sz w:val="28"/>
          <w:szCs w:val="28"/>
        </w:rPr>
        <w:t>2 Теоретические и прикладные аспекты лесного почвоведения.</w:t>
      </w:r>
    </w:p>
    <w:p w:rsidR="00E56EFB" w:rsidRPr="001378CC" w:rsidRDefault="00E56EFB" w:rsidP="00E56EFB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ind w:left="-174" w:firstLine="174"/>
        <w:rPr>
          <w:sz w:val="28"/>
          <w:szCs w:val="28"/>
        </w:rPr>
      </w:pPr>
      <w:r w:rsidRPr="001378CC">
        <w:rPr>
          <w:sz w:val="28"/>
          <w:szCs w:val="28"/>
        </w:rPr>
        <w:t>3 Место и роль почвы в экосистемах.</w:t>
      </w:r>
    </w:p>
    <w:p w:rsidR="00E56EFB" w:rsidRPr="001378CC" w:rsidRDefault="00E56EFB" w:rsidP="00E56EFB">
      <w:pPr>
        <w:jc w:val="both"/>
        <w:rPr>
          <w:sz w:val="28"/>
          <w:szCs w:val="28"/>
        </w:rPr>
      </w:pPr>
      <w:r w:rsidRPr="001378CC">
        <w:rPr>
          <w:sz w:val="28"/>
          <w:szCs w:val="28"/>
        </w:rPr>
        <w:t>4 Основные этапы развития почвоведения как науки</w:t>
      </w:r>
    </w:p>
    <w:p w:rsidR="00E56EFB" w:rsidRPr="001378CC" w:rsidRDefault="00E56EFB" w:rsidP="00E56EFB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E56EFB" w:rsidRPr="001378CC" w:rsidRDefault="00E56EFB" w:rsidP="00E56EFB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rPr>
          <w:sz w:val="28"/>
          <w:szCs w:val="28"/>
        </w:rPr>
      </w:pPr>
      <w:r w:rsidRPr="001378CC">
        <w:rPr>
          <w:sz w:val="28"/>
          <w:szCs w:val="28"/>
        </w:rPr>
        <w:t>1 Почвоведение: предмет, задачи и методы изучения.</w:t>
      </w:r>
    </w:p>
    <w:p w:rsidR="00E56EFB" w:rsidRPr="001378CC" w:rsidRDefault="00E56EFB" w:rsidP="00E56EFB">
      <w:pPr>
        <w:ind w:firstLine="567"/>
        <w:jc w:val="both"/>
        <w:rPr>
          <w:sz w:val="28"/>
          <w:szCs w:val="28"/>
        </w:rPr>
      </w:pPr>
      <w:r w:rsidRPr="001378CC">
        <w:rPr>
          <w:sz w:val="28"/>
          <w:szCs w:val="28"/>
        </w:rPr>
        <w:t xml:space="preserve">Почвоведение на современном этапе играет особенно значительную роль как фундаментальная </w:t>
      </w:r>
      <w:proofErr w:type="gramStart"/>
      <w:r w:rsidRPr="001378CC">
        <w:rPr>
          <w:sz w:val="28"/>
          <w:szCs w:val="28"/>
        </w:rPr>
        <w:t>естественно-историческая</w:t>
      </w:r>
      <w:proofErr w:type="gramEnd"/>
      <w:r w:rsidRPr="001378CC">
        <w:rPr>
          <w:sz w:val="28"/>
          <w:szCs w:val="28"/>
        </w:rPr>
        <w:t xml:space="preserve"> наука, обеспечивающая нужды сельского, лесного, водного, коммунального хозяйства и других отраслей экономики. Почвоведение занимает важнейшее место в решении вопросов устойчивости биосферы в эпоху прогрессивного роста антропогенной нагрузки на природные экосистемы, поскольку стабильное развитие биосферы планеты непосредственно связано с устойчивостью ее почвенного покрова.</w:t>
      </w:r>
    </w:p>
    <w:p w:rsidR="00E56EFB" w:rsidRPr="001378CC" w:rsidRDefault="00E56EFB" w:rsidP="00E56EFB">
      <w:pPr>
        <w:ind w:firstLine="567"/>
        <w:jc w:val="both"/>
        <w:rPr>
          <w:sz w:val="28"/>
          <w:szCs w:val="28"/>
        </w:rPr>
      </w:pPr>
      <w:r w:rsidRPr="001378CC">
        <w:rPr>
          <w:sz w:val="28"/>
          <w:szCs w:val="28"/>
        </w:rPr>
        <w:t xml:space="preserve">Основная задача лесоводов – выращивание продуктивных и устойчивых лесов. Этого можно добиться, если каждая древесная порода, входящая в состав насаждений будет соответствовать лесорастительным условиям, которые </w:t>
      </w:r>
      <w:r w:rsidR="00B648AE" w:rsidRPr="001378CC">
        <w:rPr>
          <w:sz w:val="28"/>
          <w:szCs w:val="28"/>
        </w:rPr>
        <w:t>в свою очередь в значительной степени зависят от почв. Почвы предопределяют состав, устойчивость, продуктивность и возобновление лесов, так как они обладают различным плодородием, физико-химическими свойствами, содержит разное количество воды и питательных веществ.</w:t>
      </w:r>
    </w:p>
    <w:p w:rsidR="00B648AE" w:rsidRPr="001378CC" w:rsidRDefault="00B648AE" w:rsidP="00E56EFB">
      <w:pPr>
        <w:ind w:firstLine="567"/>
        <w:jc w:val="both"/>
        <w:rPr>
          <w:sz w:val="28"/>
          <w:szCs w:val="28"/>
        </w:rPr>
      </w:pPr>
      <w:r w:rsidRPr="001378CC">
        <w:rPr>
          <w:sz w:val="28"/>
          <w:szCs w:val="28"/>
        </w:rPr>
        <w:t xml:space="preserve">Леса покрывают обширные территории нашей страны. В их составе насчитываются десятки различных древесных и кустарниковых пород, каждая из которых нуждается в определенных лесорастительных условиях. Некоторые виды – сосна, береза, лиственница – хорошо растут на легких песчаных, сравнительно бедных почвах, другие предпочитают суглинистые почвы. Несоответствие почвенных условий экологическим требованиям древесных пород ведет к ухудшению их роста, резкому снижению продуктивности насаждений. Поэтому все работы в лесу, начиная с выбора породы для каждого конкретного участка и кончая рубками ухода, необходимо проводить с учетом почвенных условий. 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szCs w:val="28"/>
        </w:rPr>
        <w:t xml:space="preserve">Лесное почвоведение  представляет самостоятельный раздел единой науки о почве, связывающий почвоведение с лесоводством. </w:t>
      </w:r>
    </w:p>
    <w:p w:rsidR="008E4C1B" w:rsidRPr="001378CC" w:rsidRDefault="008E4C1B" w:rsidP="008E4C1B">
      <w:pPr>
        <w:pStyle w:val="a5"/>
        <w:ind w:firstLine="567"/>
        <w:jc w:val="both"/>
        <w:rPr>
          <w:i/>
          <w:szCs w:val="28"/>
        </w:rPr>
      </w:pPr>
      <w:r w:rsidRPr="001378CC">
        <w:rPr>
          <w:szCs w:val="28"/>
        </w:rPr>
        <w:t xml:space="preserve"> </w:t>
      </w:r>
      <w:r w:rsidRPr="001378CC">
        <w:rPr>
          <w:i/>
          <w:szCs w:val="28"/>
        </w:rPr>
        <w:t xml:space="preserve">Задачи дисциплины: 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szCs w:val="28"/>
        </w:rPr>
        <w:t xml:space="preserve">- усвоение современных представлений о почве, как компоненте наземной экосистемы; процессе почвообразования; генезисе,  составе и основных свойствах почв и их  классификации; органическом веществе почв и процессах его трансформации; плодородии почв и путях его сохранения и повышения; почвенно-географическом районировании; почвенном покрове Беларуси  и мира; почвенных картах  и принципах их составления и использования; рациональном </w:t>
      </w:r>
      <w:proofErr w:type="gramStart"/>
      <w:r w:rsidRPr="001378CC">
        <w:rPr>
          <w:szCs w:val="28"/>
        </w:rPr>
        <w:t>использовании</w:t>
      </w:r>
      <w:proofErr w:type="gramEnd"/>
      <w:r w:rsidRPr="001378CC">
        <w:rPr>
          <w:szCs w:val="28"/>
        </w:rPr>
        <w:t xml:space="preserve"> почв; системе земледелия как о комплексе агротехнических и мелиоративных мероприятий;</w:t>
      </w:r>
    </w:p>
    <w:p w:rsidR="008E4C1B" w:rsidRPr="001378CC" w:rsidRDefault="008E4C1B" w:rsidP="008E4C1B">
      <w:pPr>
        <w:pStyle w:val="a5"/>
        <w:numPr>
          <w:ilvl w:val="0"/>
          <w:numId w:val="2"/>
        </w:numPr>
        <w:tabs>
          <w:tab w:val="clear" w:pos="927"/>
          <w:tab w:val="num" w:pos="0"/>
        </w:tabs>
        <w:ind w:left="0" w:firstLine="567"/>
        <w:jc w:val="both"/>
        <w:rPr>
          <w:szCs w:val="28"/>
        </w:rPr>
      </w:pPr>
      <w:r w:rsidRPr="001378CC">
        <w:rPr>
          <w:szCs w:val="28"/>
        </w:rPr>
        <w:lastRenderedPageBreak/>
        <w:t>формирование умения  проведения комплекса почвенных исследований: заложения и описания почвенного разреза, учета особенностей почвенного профиля, отбора образцов почвы и последующего их механического и агрохимического анализов;</w:t>
      </w:r>
    </w:p>
    <w:p w:rsidR="008E4C1B" w:rsidRPr="001378CC" w:rsidRDefault="008E4C1B" w:rsidP="008E4C1B">
      <w:pPr>
        <w:pStyle w:val="a5"/>
        <w:numPr>
          <w:ilvl w:val="0"/>
          <w:numId w:val="2"/>
        </w:numPr>
        <w:tabs>
          <w:tab w:val="clear" w:pos="927"/>
          <w:tab w:val="num" w:pos="0"/>
        </w:tabs>
        <w:ind w:left="0" w:firstLine="567"/>
        <w:jc w:val="both"/>
        <w:rPr>
          <w:szCs w:val="28"/>
        </w:rPr>
      </w:pPr>
      <w:r w:rsidRPr="001378CC">
        <w:rPr>
          <w:szCs w:val="28"/>
        </w:rPr>
        <w:t>формирование навыков составления  и использования почвенной карты  в лесохозяйственном производстве.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i/>
          <w:szCs w:val="28"/>
        </w:rPr>
        <w:t>Главная задача лесного почвоведения</w:t>
      </w:r>
      <w:r w:rsidRPr="001378CC">
        <w:rPr>
          <w:szCs w:val="28"/>
        </w:rPr>
        <w:t xml:space="preserve"> - изучение и оценка лесных почв как среды леса и условий его местопроизрастания. В задачи лесного почвоведения также входит всестороннее изучение процессов почвообразования под пологом леса, зависимости состава и продуктивности лесных насаждений от свойств почв и характера лесной растительности, влияния  на лесорастительные свойства почвы  различных антропогенных и природных факторов, поиск путей  повышения плодородия лесных земель. 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szCs w:val="28"/>
        </w:rPr>
        <w:t>Первое научное определение почвы дал В.В.Докучаев (1846-1903 гг.): «</w:t>
      </w:r>
      <w:r w:rsidRPr="001378CC">
        <w:rPr>
          <w:b/>
          <w:szCs w:val="28"/>
        </w:rPr>
        <w:t>Почвой</w:t>
      </w:r>
      <w:r w:rsidRPr="001378CC">
        <w:rPr>
          <w:szCs w:val="28"/>
        </w:rPr>
        <w:t xml:space="preserve"> </w:t>
      </w:r>
      <w:r w:rsidRPr="001378CC">
        <w:rPr>
          <w:b/>
          <w:szCs w:val="28"/>
        </w:rPr>
        <w:t>следует называть «дневные» или наружные горизонты горных пород (все равно каких), естественно измененные совместным воздействием воды, воздуха и различного рода организмов, живых и мертвых</w:t>
      </w:r>
      <w:r w:rsidRPr="001378CC">
        <w:rPr>
          <w:szCs w:val="28"/>
        </w:rPr>
        <w:t xml:space="preserve">». В.Р.Вильямс (1863-1939 гг.) дал более точное определение почвы: </w:t>
      </w:r>
      <w:r w:rsidRPr="001378CC">
        <w:rPr>
          <w:b/>
          <w:szCs w:val="28"/>
        </w:rPr>
        <w:t>«Рыхлый поверхностный горизонт суши земного шара, способный производить урожай</w:t>
      </w:r>
      <w:r w:rsidRPr="001378CC">
        <w:rPr>
          <w:b/>
          <w:szCs w:val="28"/>
        </w:rPr>
        <w:tab/>
        <w:t xml:space="preserve"> растений».</w:t>
      </w:r>
      <w:r w:rsidRPr="001378CC">
        <w:rPr>
          <w:szCs w:val="28"/>
        </w:rPr>
        <w:t xml:space="preserve"> Этим он подчеркнул наиболее существенное свойство почвы, присущее только ей - плодородие. 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szCs w:val="28"/>
        </w:rPr>
        <w:t>В современном почвоведении принято следующее определение почвы: «</w:t>
      </w:r>
      <w:r w:rsidRPr="001378CC">
        <w:rPr>
          <w:b/>
          <w:szCs w:val="28"/>
        </w:rPr>
        <w:t xml:space="preserve">Почва – это обладающая плодородием сложная полифункциональная и </w:t>
      </w:r>
      <w:proofErr w:type="spellStart"/>
      <w:r w:rsidRPr="001378CC">
        <w:rPr>
          <w:b/>
          <w:szCs w:val="28"/>
        </w:rPr>
        <w:t>поликомпонентная</w:t>
      </w:r>
      <w:proofErr w:type="spellEnd"/>
      <w:r w:rsidRPr="001378CC">
        <w:rPr>
          <w:b/>
          <w:szCs w:val="28"/>
        </w:rPr>
        <w:t xml:space="preserve"> открытая многофазная структурная система в поверхностном слое коры выветривания горных пород, являющаяся комплексной функцией горной породы, организмов, климата, рельефа и времени</w:t>
      </w:r>
      <w:r w:rsidRPr="001378CC">
        <w:rPr>
          <w:szCs w:val="28"/>
        </w:rPr>
        <w:t xml:space="preserve">».         По данным ученых, процесс почвообразования длительный: 1 см почвы образуется за 100, а в некоторых случаях - 300 лет. </w:t>
      </w:r>
    </w:p>
    <w:p w:rsidR="008E4C1B" w:rsidRPr="001378CC" w:rsidRDefault="008E4C1B" w:rsidP="008E4C1B">
      <w:pPr>
        <w:pStyle w:val="a5"/>
        <w:ind w:firstLine="567"/>
        <w:jc w:val="both"/>
        <w:rPr>
          <w:b/>
          <w:szCs w:val="28"/>
        </w:rPr>
      </w:pPr>
      <w:r w:rsidRPr="001378CC">
        <w:rPr>
          <w:szCs w:val="28"/>
        </w:rPr>
        <w:t xml:space="preserve">Почва в природе занимает особое место, в ее состав входят как минеральные, </w:t>
      </w:r>
      <w:proofErr w:type="gramStart"/>
      <w:r w:rsidRPr="001378CC">
        <w:rPr>
          <w:szCs w:val="28"/>
        </w:rPr>
        <w:t>органо-минеральные</w:t>
      </w:r>
      <w:proofErr w:type="gramEnd"/>
      <w:r w:rsidRPr="001378CC">
        <w:rPr>
          <w:szCs w:val="28"/>
        </w:rPr>
        <w:t xml:space="preserve">, так  и органические вещества. По выражению академика </w:t>
      </w:r>
      <w:proofErr w:type="spellStart"/>
      <w:r w:rsidRPr="001378CC">
        <w:rPr>
          <w:szCs w:val="28"/>
        </w:rPr>
        <w:t>В.И.Вернадского</w:t>
      </w:r>
      <w:proofErr w:type="spellEnd"/>
      <w:r w:rsidRPr="001378CC">
        <w:rPr>
          <w:szCs w:val="28"/>
        </w:rPr>
        <w:t xml:space="preserve">, почва – </w:t>
      </w:r>
      <w:proofErr w:type="spellStart"/>
      <w:r w:rsidRPr="001378CC">
        <w:rPr>
          <w:szCs w:val="28"/>
        </w:rPr>
        <w:t>биокосное</w:t>
      </w:r>
      <w:proofErr w:type="spellEnd"/>
      <w:r w:rsidRPr="001378CC">
        <w:rPr>
          <w:szCs w:val="28"/>
        </w:rPr>
        <w:t xml:space="preserve"> тело природы. Если классифицировать все природные физические тела Земли на живые (живущие организмы) и косные (горные породы и минералы, магма), то почва среди них занимает особое промежуточное положение, являясь по выражению академика </w:t>
      </w:r>
      <w:proofErr w:type="spellStart"/>
      <w:r w:rsidRPr="001378CC">
        <w:rPr>
          <w:szCs w:val="28"/>
        </w:rPr>
        <w:t>В.И.Вернадского</w:t>
      </w:r>
      <w:proofErr w:type="spellEnd"/>
      <w:r w:rsidRPr="001378CC">
        <w:rPr>
          <w:szCs w:val="28"/>
        </w:rPr>
        <w:t xml:space="preserve"> (1863-1945) </w:t>
      </w:r>
      <w:proofErr w:type="spellStart"/>
      <w:r w:rsidRPr="001378CC">
        <w:rPr>
          <w:szCs w:val="28"/>
        </w:rPr>
        <w:t>биокосным</w:t>
      </w:r>
      <w:proofErr w:type="spellEnd"/>
      <w:r w:rsidRPr="001378CC">
        <w:rPr>
          <w:szCs w:val="28"/>
        </w:rPr>
        <w:t xml:space="preserve"> телом природы. Располагаясь на границе соприкосновения литосферы, атмосферы и гидросферы, она формирует особую геосферу – </w:t>
      </w:r>
      <w:proofErr w:type="spellStart"/>
      <w:r w:rsidRPr="001378CC">
        <w:rPr>
          <w:szCs w:val="28"/>
        </w:rPr>
        <w:t>педосферу</w:t>
      </w:r>
      <w:proofErr w:type="spellEnd"/>
      <w:r w:rsidRPr="001378CC">
        <w:rPr>
          <w:szCs w:val="28"/>
        </w:rPr>
        <w:t xml:space="preserve">, или почвенный покров Земли </w:t>
      </w:r>
      <w:r w:rsidRPr="001378CC">
        <w:rPr>
          <w:b/>
          <w:szCs w:val="28"/>
        </w:rPr>
        <w:t xml:space="preserve">(рисунок). </w:t>
      </w:r>
    </w:p>
    <w:p w:rsidR="008E4C1B" w:rsidRPr="001378CC" w:rsidRDefault="008E4C1B" w:rsidP="008E4C1B">
      <w:pPr>
        <w:pStyle w:val="a5"/>
        <w:ind w:firstLine="567"/>
        <w:jc w:val="both"/>
        <w:rPr>
          <w:b/>
          <w:szCs w:val="28"/>
        </w:rPr>
      </w:pPr>
      <w:r w:rsidRPr="001378CC">
        <w:rPr>
          <w:b/>
          <w:szCs w:val="28"/>
        </w:rPr>
        <w:t xml:space="preserve">Основные этапы развития почвоведения 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szCs w:val="28"/>
        </w:rPr>
        <w:t xml:space="preserve"> 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szCs w:val="28"/>
        </w:rPr>
        <w:t xml:space="preserve">Прежде чем приступить к изложению самого предмета, коснемся кратко истории почвоведения и его современных основных положений. </w:t>
      </w:r>
      <w:proofErr w:type="gramStart"/>
      <w:r w:rsidRPr="001378CC">
        <w:rPr>
          <w:szCs w:val="28"/>
        </w:rPr>
        <w:t xml:space="preserve">Интерес к почве – ее составу, свойствам и признакам возник с  того момента, когда человек начал заниматься земледелием, с появлением которого он ввел в </w:t>
      </w:r>
      <w:r w:rsidRPr="001378CC">
        <w:rPr>
          <w:szCs w:val="28"/>
        </w:rPr>
        <w:lastRenderedPageBreak/>
        <w:t>свой обиход представление о почве как об относительно рыхлом землистом слое, в котором укореняются  наземные растения и который служит предметом земледельческой обработки.</w:t>
      </w:r>
      <w:proofErr w:type="gramEnd"/>
      <w:r w:rsidRPr="001378CC">
        <w:rPr>
          <w:szCs w:val="28"/>
        </w:rPr>
        <w:t xml:space="preserve"> Обрабатывая землю разного качества, человек научился отличать лучшие земли </w:t>
      </w:r>
      <w:proofErr w:type="gramStart"/>
      <w:r w:rsidRPr="001378CC">
        <w:rPr>
          <w:szCs w:val="28"/>
        </w:rPr>
        <w:t>от</w:t>
      </w:r>
      <w:proofErr w:type="gramEnd"/>
      <w:r w:rsidRPr="001378CC">
        <w:rPr>
          <w:szCs w:val="28"/>
        </w:rPr>
        <w:t xml:space="preserve"> худших по различным признакам. Примером такого «народного» почвоведения, корни которого уходят далеко вглубь веков, являются признания наших земледельцев, которые умеют различать почвы, выбирать для освоения лучшие их участки, руководствуясь и геоморфологическими признаками, и окраской, и мощностью гумусового горизонта, и характером подзолистого горизонта, и больше всего, пожалуй, составом естественной растительности, произрастающей на конкретном участке местности. При этом почва чаще всего отождествлялась с землей – участком поверхности, на котором проживал человек. Такое «народное» почвоведение нашло отражение и в науке древности. В трудах ученых античного мира, а также в трудах древнекитайских ученых имеются сведения о свойствах почвы. В течение нескольких тысячелетий исторического развития такое простое представление о почве вполне удовлетворяло человечество, так как оно не сталкивалось вплотную с такими проблемами земледелия,  которые возникали в последние столетия – проблема голода, малоземелье, эрозии почв, опустынивание, падение плодородия почв. Потребность в решении этих проблем и привела к зарождению почвоведения как науки, которая развивалась не как чисто описательная и умозрительная дисциплина, а сформировалась в ответ на практические запросы бурно развивающегося земледелия индустриальной эры.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szCs w:val="28"/>
        </w:rPr>
        <w:t>Накопление научных знаний о почве началось с глубокой древности, и многие тысячелетия практические знания о почве передавались из поколения в поколение. В трудах ученых античного мира (Древняя Греция, Рим, Древний Египет) имеются сведения о почве, а первые попытки классификации почв были сделаны 4 тыс. лет в Китае. Эмпирическая стадия развития почвоведения (по И.А.Крупенникову) зародилась более 2-2,5 тыс. лет назад и в его истории он выделяет следующие этапы:</w:t>
      </w:r>
    </w:p>
    <w:p w:rsidR="008E4C1B" w:rsidRPr="001378CC" w:rsidRDefault="008E4C1B" w:rsidP="008E4C1B">
      <w:pPr>
        <w:pStyle w:val="a5"/>
        <w:numPr>
          <w:ilvl w:val="0"/>
          <w:numId w:val="3"/>
        </w:numPr>
        <w:tabs>
          <w:tab w:val="clear" w:pos="927"/>
          <w:tab w:val="num" w:pos="142"/>
        </w:tabs>
        <w:ind w:left="0" w:firstLine="567"/>
        <w:jc w:val="both"/>
        <w:rPr>
          <w:szCs w:val="28"/>
        </w:rPr>
      </w:pPr>
      <w:r w:rsidRPr="001378CC">
        <w:rPr>
          <w:szCs w:val="28"/>
        </w:rPr>
        <w:t xml:space="preserve">Накопление отдельных разрозненных </w:t>
      </w:r>
      <w:proofErr w:type="gramStart"/>
      <w:r w:rsidRPr="001378CC">
        <w:rPr>
          <w:szCs w:val="28"/>
        </w:rPr>
        <w:t>фактов о свойствах</w:t>
      </w:r>
      <w:proofErr w:type="gramEnd"/>
      <w:r w:rsidRPr="001378CC">
        <w:rPr>
          <w:szCs w:val="28"/>
        </w:rPr>
        <w:t xml:space="preserve"> почв, их плодородии и способах обработки (неолит, бронзовый век).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szCs w:val="28"/>
        </w:rPr>
        <w:t>2)  Особенности первичной системы использования почв для орошения</w:t>
      </w:r>
      <w:proofErr w:type="gramStart"/>
      <w:r w:rsidRPr="001378CC">
        <w:rPr>
          <w:szCs w:val="28"/>
        </w:rPr>
        <w:t xml:space="preserve">,, </w:t>
      </w:r>
      <w:proofErr w:type="gramEnd"/>
      <w:r w:rsidRPr="001378CC">
        <w:rPr>
          <w:szCs w:val="28"/>
        </w:rPr>
        <w:t xml:space="preserve">появление способов борьбы с засолением почвы, примитивный кадастр земель (Египет, Месопотамия, Индостан, Китай, </w:t>
      </w:r>
      <w:proofErr w:type="spellStart"/>
      <w:r w:rsidRPr="001378CC">
        <w:rPr>
          <w:szCs w:val="28"/>
        </w:rPr>
        <w:t>Мезоамерика</w:t>
      </w:r>
      <w:proofErr w:type="spellEnd"/>
      <w:r w:rsidRPr="001378CC">
        <w:rPr>
          <w:szCs w:val="28"/>
        </w:rPr>
        <w:t>).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proofErr w:type="gramStart"/>
      <w:r w:rsidRPr="001378CC">
        <w:rPr>
          <w:szCs w:val="28"/>
        </w:rPr>
        <w:t xml:space="preserve">3) Первичная систематизация сведений о почвах (греко-римская цивилизация </w:t>
      </w:r>
      <w:r w:rsidRPr="001378CC">
        <w:rPr>
          <w:szCs w:val="28"/>
          <w:lang w:val="en-US"/>
        </w:rPr>
        <w:t>IV</w:t>
      </w:r>
      <w:r w:rsidRPr="001378CC">
        <w:rPr>
          <w:szCs w:val="28"/>
        </w:rPr>
        <w:t xml:space="preserve"> в. до н.э. – </w:t>
      </w:r>
      <w:r w:rsidRPr="001378CC">
        <w:rPr>
          <w:szCs w:val="28"/>
          <w:lang w:val="en-US"/>
        </w:rPr>
        <w:t>IV</w:t>
      </w:r>
      <w:r w:rsidRPr="001378CC">
        <w:rPr>
          <w:szCs w:val="28"/>
        </w:rPr>
        <w:t xml:space="preserve"> в. н.э.), попытка их классификации (12 книг «О сельском хозяйстве» </w:t>
      </w:r>
      <w:proofErr w:type="spellStart"/>
      <w:r w:rsidRPr="001378CC">
        <w:rPr>
          <w:szCs w:val="28"/>
        </w:rPr>
        <w:t>Колумеллы</w:t>
      </w:r>
      <w:proofErr w:type="spellEnd"/>
      <w:r w:rsidRPr="001378CC">
        <w:rPr>
          <w:szCs w:val="28"/>
        </w:rPr>
        <w:t>), первые примеры удобрения почв (</w:t>
      </w:r>
      <w:proofErr w:type="spellStart"/>
      <w:r w:rsidRPr="001378CC">
        <w:rPr>
          <w:szCs w:val="28"/>
        </w:rPr>
        <w:t>Варрон</w:t>
      </w:r>
      <w:proofErr w:type="spellEnd"/>
      <w:r w:rsidRPr="001378CC">
        <w:rPr>
          <w:szCs w:val="28"/>
        </w:rPr>
        <w:t xml:space="preserve">), география почв (Геродот, </w:t>
      </w:r>
      <w:proofErr w:type="spellStart"/>
      <w:r w:rsidRPr="001378CC">
        <w:rPr>
          <w:szCs w:val="28"/>
        </w:rPr>
        <w:t>Страбон</w:t>
      </w:r>
      <w:proofErr w:type="spellEnd"/>
      <w:r w:rsidRPr="001378CC">
        <w:rPr>
          <w:szCs w:val="28"/>
        </w:rPr>
        <w:t>).</w:t>
      </w:r>
      <w:proofErr w:type="gramEnd"/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szCs w:val="28"/>
        </w:rPr>
        <w:t>4) Описание почв как земельных угодий для установления феодальных повинностей и привилегий; китайские кадастры, «</w:t>
      </w:r>
      <w:proofErr w:type="spellStart"/>
      <w:r w:rsidRPr="001378CC">
        <w:rPr>
          <w:szCs w:val="28"/>
        </w:rPr>
        <w:t>Геопоника</w:t>
      </w:r>
      <w:proofErr w:type="spellEnd"/>
      <w:r w:rsidRPr="001378CC">
        <w:rPr>
          <w:szCs w:val="28"/>
        </w:rPr>
        <w:t xml:space="preserve">» в Византии, </w:t>
      </w:r>
      <w:proofErr w:type="spellStart"/>
      <w:r w:rsidRPr="001378CC">
        <w:rPr>
          <w:szCs w:val="28"/>
        </w:rPr>
        <w:t>землеоценочные</w:t>
      </w:r>
      <w:proofErr w:type="spellEnd"/>
      <w:r w:rsidRPr="001378CC">
        <w:rPr>
          <w:szCs w:val="28"/>
        </w:rPr>
        <w:t xml:space="preserve"> акты в Германии, Англии, Франции, «Писцовые книги» в России, оценка почв в Литве, Беларуси и Украине (</w:t>
      </w:r>
      <w:r w:rsidRPr="001378CC">
        <w:rPr>
          <w:szCs w:val="28"/>
          <w:lang w:val="en-US"/>
        </w:rPr>
        <w:t>IV</w:t>
      </w:r>
      <w:r w:rsidRPr="001378CC">
        <w:rPr>
          <w:szCs w:val="28"/>
        </w:rPr>
        <w:t>-</w:t>
      </w:r>
      <w:r w:rsidRPr="001378CC">
        <w:rPr>
          <w:szCs w:val="28"/>
          <w:lang w:val="en-US"/>
        </w:rPr>
        <w:t>XVI</w:t>
      </w:r>
      <w:r w:rsidRPr="001378CC">
        <w:rPr>
          <w:szCs w:val="28"/>
        </w:rPr>
        <w:t xml:space="preserve"> вв.).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szCs w:val="28"/>
        </w:rPr>
        <w:lastRenderedPageBreak/>
        <w:t xml:space="preserve">5) Знания о почве в эпоху Возрождения: агрономические трактаты Альберта Великого, Петра </w:t>
      </w:r>
      <w:proofErr w:type="spellStart"/>
      <w:r w:rsidRPr="001378CC">
        <w:rPr>
          <w:szCs w:val="28"/>
        </w:rPr>
        <w:t>Кресценция</w:t>
      </w:r>
      <w:proofErr w:type="spellEnd"/>
      <w:r w:rsidRPr="001378CC">
        <w:rPr>
          <w:szCs w:val="28"/>
        </w:rPr>
        <w:t xml:space="preserve">; новые идеи о почвах в трудах Авиценны; о формировании почв под воздействием растений (Леонардо да Винчи); первые мысли </w:t>
      </w:r>
      <w:proofErr w:type="spellStart"/>
      <w:r w:rsidRPr="001378CC">
        <w:rPr>
          <w:szCs w:val="28"/>
        </w:rPr>
        <w:t>Б.Палисси</w:t>
      </w:r>
      <w:proofErr w:type="spellEnd"/>
      <w:r w:rsidRPr="001378CC">
        <w:rPr>
          <w:szCs w:val="28"/>
        </w:rPr>
        <w:t xml:space="preserve"> о роли самой почвы в питании растений (</w:t>
      </w:r>
      <w:r w:rsidRPr="001378CC">
        <w:rPr>
          <w:szCs w:val="28"/>
          <w:lang w:val="en-US"/>
        </w:rPr>
        <w:t>XV</w:t>
      </w:r>
      <w:r w:rsidRPr="001378CC">
        <w:rPr>
          <w:szCs w:val="28"/>
        </w:rPr>
        <w:t>-</w:t>
      </w:r>
      <w:r w:rsidRPr="001378CC">
        <w:rPr>
          <w:szCs w:val="28"/>
          <w:lang w:val="en-US"/>
        </w:rPr>
        <w:t>XVII</w:t>
      </w:r>
      <w:r w:rsidRPr="001378CC">
        <w:rPr>
          <w:szCs w:val="28"/>
        </w:rPr>
        <w:t xml:space="preserve"> вв.).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szCs w:val="28"/>
        </w:rPr>
        <w:t>6) Зарождение современных воззрений на плодородие почв и их связь с горными породами - теория гумусового питания растений (</w:t>
      </w:r>
      <w:proofErr w:type="spellStart"/>
      <w:r w:rsidRPr="001378CC">
        <w:rPr>
          <w:szCs w:val="28"/>
        </w:rPr>
        <w:t>Валериус</w:t>
      </w:r>
      <w:proofErr w:type="spellEnd"/>
      <w:r w:rsidRPr="001378CC">
        <w:rPr>
          <w:szCs w:val="28"/>
        </w:rPr>
        <w:t xml:space="preserve">, Швеция,1761);закон убывающего плодородия (А.Тюрго, Франция,1766). В России новые идеи о формировании почв и их плодородии выдвинули </w:t>
      </w:r>
      <w:proofErr w:type="spellStart"/>
      <w:r w:rsidRPr="001378CC">
        <w:rPr>
          <w:szCs w:val="28"/>
        </w:rPr>
        <w:t>М.В.Ломоносов</w:t>
      </w:r>
      <w:proofErr w:type="spellEnd"/>
      <w:r w:rsidRPr="001378CC">
        <w:rPr>
          <w:szCs w:val="28"/>
        </w:rPr>
        <w:t xml:space="preserve"> (1763), А.Т. </w:t>
      </w:r>
      <w:proofErr w:type="spellStart"/>
      <w:r w:rsidRPr="001378CC">
        <w:rPr>
          <w:szCs w:val="28"/>
        </w:rPr>
        <w:t>Болотов</w:t>
      </w:r>
      <w:proofErr w:type="spellEnd"/>
      <w:r w:rsidRPr="001378CC">
        <w:rPr>
          <w:szCs w:val="28"/>
        </w:rPr>
        <w:t xml:space="preserve"> (1766) и другие. По мнению академика В.И. </w:t>
      </w:r>
      <w:proofErr w:type="spellStart"/>
      <w:r w:rsidRPr="001378CC">
        <w:rPr>
          <w:szCs w:val="28"/>
        </w:rPr>
        <w:t>Вернандского</w:t>
      </w:r>
      <w:proofErr w:type="spellEnd"/>
      <w:r w:rsidRPr="001378CC">
        <w:rPr>
          <w:szCs w:val="28"/>
        </w:rPr>
        <w:t xml:space="preserve">  М.В. Ломоносова необходимо считать первым почвоведом, который в знаменитом труде «О слоях земных» изложил ряд вопросов почвоведения и геологии</w:t>
      </w:r>
      <w:proofErr w:type="gramStart"/>
      <w:r w:rsidRPr="001378CC">
        <w:rPr>
          <w:szCs w:val="28"/>
        </w:rPr>
        <w:t xml:space="preserve"> ,</w:t>
      </w:r>
      <w:proofErr w:type="gramEnd"/>
      <w:r w:rsidRPr="001378CC">
        <w:rPr>
          <w:szCs w:val="28"/>
        </w:rPr>
        <w:t xml:space="preserve"> показав, что почва образуется из горных пород во времени под воздействием растений, обосновал теорию происхождения черноземов.  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szCs w:val="28"/>
        </w:rPr>
        <w:t xml:space="preserve">7) Расширение и углубление исследований почв и теоретических обобщений (19 век): гумусовая теория А.Д. </w:t>
      </w:r>
      <w:proofErr w:type="spellStart"/>
      <w:r w:rsidRPr="001378CC">
        <w:rPr>
          <w:szCs w:val="28"/>
        </w:rPr>
        <w:t>Тэера</w:t>
      </w:r>
      <w:proofErr w:type="spellEnd"/>
      <w:r w:rsidRPr="001378CC">
        <w:rPr>
          <w:szCs w:val="28"/>
        </w:rPr>
        <w:t xml:space="preserve">, Н.А. </w:t>
      </w:r>
      <w:proofErr w:type="spellStart"/>
      <w:r w:rsidRPr="001378CC">
        <w:rPr>
          <w:szCs w:val="28"/>
        </w:rPr>
        <w:t>Кюльбеля</w:t>
      </w:r>
      <w:proofErr w:type="spellEnd"/>
      <w:r w:rsidRPr="001378CC">
        <w:rPr>
          <w:szCs w:val="28"/>
        </w:rPr>
        <w:t xml:space="preserve">,  </w:t>
      </w:r>
      <w:proofErr w:type="spellStart"/>
      <w:r w:rsidRPr="001378CC">
        <w:rPr>
          <w:szCs w:val="28"/>
        </w:rPr>
        <w:t>М.Г.Павлова</w:t>
      </w:r>
      <w:proofErr w:type="spellEnd"/>
      <w:r w:rsidRPr="001378CC">
        <w:rPr>
          <w:szCs w:val="28"/>
        </w:rPr>
        <w:t xml:space="preserve">; начало агрономической химии в трудах </w:t>
      </w:r>
      <w:proofErr w:type="spellStart"/>
      <w:r w:rsidRPr="001378CC">
        <w:rPr>
          <w:szCs w:val="28"/>
        </w:rPr>
        <w:t>Ю.Либиха</w:t>
      </w:r>
      <w:proofErr w:type="spellEnd"/>
      <w:r w:rsidRPr="001378CC">
        <w:rPr>
          <w:szCs w:val="28"/>
        </w:rPr>
        <w:t xml:space="preserve">, </w:t>
      </w:r>
      <w:proofErr w:type="spellStart"/>
      <w:r w:rsidRPr="001378CC">
        <w:rPr>
          <w:szCs w:val="28"/>
        </w:rPr>
        <w:t>Ж.Б.Буссенго</w:t>
      </w:r>
      <w:proofErr w:type="spellEnd"/>
      <w:r w:rsidRPr="001378CC">
        <w:rPr>
          <w:szCs w:val="28"/>
        </w:rPr>
        <w:t xml:space="preserve"> и возникновение нового научного направления - </w:t>
      </w:r>
      <w:proofErr w:type="spellStart"/>
      <w:r w:rsidRPr="001378CC">
        <w:rPr>
          <w:szCs w:val="28"/>
        </w:rPr>
        <w:t>агрикультурхимии</w:t>
      </w:r>
      <w:proofErr w:type="spellEnd"/>
      <w:r w:rsidRPr="001378CC">
        <w:rPr>
          <w:szCs w:val="28"/>
        </w:rPr>
        <w:t xml:space="preserve">. Представители этого направления рассматривали почву лишь как источник элементов питания. Второе научное направление - </w:t>
      </w:r>
      <w:proofErr w:type="spellStart"/>
      <w:r w:rsidRPr="001378CC">
        <w:rPr>
          <w:szCs w:val="28"/>
        </w:rPr>
        <w:t>агрогеология</w:t>
      </w:r>
      <w:proofErr w:type="spellEnd"/>
      <w:r w:rsidRPr="001378CC">
        <w:rPr>
          <w:szCs w:val="28"/>
        </w:rPr>
        <w:t xml:space="preserve"> связано с именами немецких ученых К. Шпренгеля и Ф.А.Фалу</w:t>
      </w:r>
      <w:proofErr w:type="gramStart"/>
      <w:r w:rsidRPr="001378CC">
        <w:rPr>
          <w:szCs w:val="28"/>
        </w:rPr>
        <w:t xml:space="preserve">., </w:t>
      </w:r>
      <w:proofErr w:type="gramEnd"/>
      <w:r w:rsidRPr="001378CC">
        <w:rPr>
          <w:szCs w:val="28"/>
        </w:rPr>
        <w:t xml:space="preserve">которые рассматривали почву как рыхлую горную породу, образующуюся из плотных горных пород под влиянием выветривания, Растениям отводилась пассивная роль потребителей </w:t>
      </w:r>
      <w:proofErr w:type="spellStart"/>
      <w:r w:rsidRPr="001378CC">
        <w:rPr>
          <w:szCs w:val="28"/>
        </w:rPr>
        <w:t>высвобождавющихся</w:t>
      </w:r>
      <w:proofErr w:type="spellEnd"/>
      <w:r w:rsidRPr="001378CC">
        <w:rPr>
          <w:szCs w:val="28"/>
        </w:rPr>
        <w:t xml:space="preserve"> при выветривании элементов питания. В 1837 г. выходит монография К.Шпренгеля «Почвоведение или наука о почвах», где впервые употреблялось слово «почвоведение». Однако в трудах представителей этих научных направлений нет объяснений явлений, определяющих плодородие почвы и взаимоотношения почвы  и растений. В этот период начинается новое направление - почвенная картография. Польский геолог </w:t>
      </w:r>
      <w:proofErr w:type="spellStart"/>
      <w:r w:rsidRPr="001378CC">
        <w:rPr>
          <w:szCs w:val="28"/>
        </w:rPr>
        <w:t>С.Сташиц</w:t>
      </w:r>
      <w:proofErr w:type="spellEnd"/>
      <w:r w:rsidRPr="001378CC">
        <w:rPr>
          <w:szCs w:val="28"/>
        </w:rPr>
        <w:t xml:space="preserve"> создал первую геолого-геоморфологическую  почвенную карту территории от Балтийского моря до Днепра. К.С. Веселовский составил в 1851г. первую почвенную карту России, а в 1879 г. </w:t>
      </w:r>
      <w:proofErr w:type="spellStart"/>
      <w:r w:rsidRPr="001378CC">
        <w:rPr>
          <w:szCs w:val="28"/>
        </w:rPr>
        <w:t>В.И.Часловский</w:t>
      </w:r>
      <w:proofErr w:type="spellEnd"/>
      <w:r w:rsidRPr="001378CC">
        <w:rPr>
          <w:szCs w:val="28"/>
        </w:rPr>
        <w:t xml:space="preserve"> карту европейской части России, в которых, однако, отсутствовала идея о классификации и закономерностях распространения почв, так как они составлялись опросным методом. 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proofErr w:type="gramStart"/>
      <w:r w:rsidRPr="001378CC">
        <w:rPr>
          <w:szCs w:val="28"/>
        </w:rPr>
        <w:t>8) Создание генетического почвоведения как самостоятельной естественноисторической науки, доказательство ее важнейших  положений Василием Васильевичем Докучаевым при защите 10 декабря 1883 г. докторской диссертации» Русский чернозем», в которой были сформулированы главные теоретические концепции о почве, получившие дальнейшее развитие в работах «К учению о зонах природы,1879» и «Наши степи прежде и теперь,1892»</w:t>
      </w:r>
      <w:proofErr w:type="gramEnd"/>
      <w:r w:rsidRPr="001378CC">
        <w:rPr>
          <w:szCs w:val="28"/>
        </w:rPr>
        <w:t xml:space="preserve">.До этого  формулировка «почва» не имела определенного понятия. </w:t>
      </w:r>
      <w:proofErr w:type="gramStart"/>
      <w:r w:rsidRPr="001378CC">
        <w:rPr>
          <w:szCs w:val="28"/>
        </w:rPr>
        <w:t xml:space="preserve">В.В.Докучаев определил, что почва - </w:t>
      </w:r>
      <w:r w:rsidRPr="001378CC">
        <w:rPr>
          <w:szCs w:val="28"/>
        </w:rPr>
        <w:lastRenderedPageBreak/>
        <w:t>самостоятельное природное тело, беспрерывно меняющееся во времени и пространстве, установил закономерности и факторы почвообразования, выдвинул и развил идею о закономерностях пространственного распределения отдельных типов почв, создал учение о зональности почвенного покрова, которое оказало большое влияние на развитие таких смежных наук как геоботаника, физическая география, лесоводство и ряд других.</w:t>
      </w:r>
      <w:proofErr w:type="gramEnd"/>
      <w:r w:rsidRPr="001378CC">
        <w:rPr>
          <w:szCs w:val="28"/>
        </w:rPr>
        <w:t xml:space="preserve"> Он  создал первую научную схему классификации почв Северного полушария, в которой выделены зоны с различным генезисом определенных по</w:t>
      </w:r>
      <w:proofErr w:type="gramStart"/>
      <w:r w:rsidRPr="001378CC">
        <w:rPr>
          <w:szCs w:val="28"/>
        </w:rPr>
        <w:t>чв в св</w:t>
      </w:r>
      <w:proofErr w:type="gramEnd"/>
      <w:r w:rsidRPr="001378CC">
        <w:rPr>
          <w:szCs w:val="28"/>
        </w:rPr>
        <w:t xml:space="preserve">язи с климатом, характером растительности, фауны, рельефа и преобладающих грунтов. В.В. Докучаев является основоположником учения о ландшафтах, из его теоретических положений вытекают методы изучения почв, основу которых составляют сравнительно-географический и профильно-морфологический, им заложены основы современной картографии почв. Создавая науку о почве, Докучаев большое значение придавал ее практическому применению. Главное внимание он уделял повышению эффективности русского сельского хозяйства путем правильного использования почв и повышения их производительности, зональности земледелия. </w:t>
      </w:r>
      <w:proofErr w:type="gramStart"/>
      <w:r w:rsidRPr="001378CC">
        <w:rPr>
          <w:szCs w:val="28"/>
        </w:rPr>
        <w:t xml:space="preserve">В научной школе Докучаева были подготовлены такие выдающиеся  ученые-почвоведы как Н.М.Сибирцев - автор первого учебника генетического почвоведения  и  заведующий первой в мире кафедрой почвоведения в Ново-Александрийском сельскохозяйственном институте (ныне Харьковский госуниверситет имени В.В.Докучаева),  академики </w:t>
      </w:r>
      <w:proofErr w:type="spellStart"/>
      <w:r w:rsidRPr="001378CC">
        <w:rPr>
          <w:szCs w:val="28"/>
        </w:rPr>
        <w:t>К.Д.Глинка</w:t>
      </w:r>
      <w:proofErr w:type="spellEnd"/>
      <w:r w:rsidRPr="001378CC">
        <w:rPr>
          <w:szCs w:val="28"/>
        </w:rPr>
        <w:t xml:space="preserve"> (</w:t>
      </w:r>
      <w:proofErr w:type="spellStart"/>
      <w:r w:rsidRPr="001378CC">
        <w:rPr>
          <w:szCs w:val="28"/>
        </w:rPr>
        <w:t>биогеохимик</w:t>
      </w:r>
      <w:proofErr w:type="spellEnd"/>
      <w:r w:rsidRPr="001378CC">
        <w:rPr>
          <w:szCs w:val="28"/>
        </w:rPr>
        <w:t xml:space="preserve">), </w:t>
      </w:r>
      <w:proofErr w:type="spellStart"/>
      <w:r w:rsidRPr="001378CC">
        <w:rPr>
          <w:szCs w:val="28"/>
        </w:rPr>
        <w:t>В.И.Вернадский</w:t>
      </w:r>
      <w:proofErr w:type="spellEnd"/>
      <w:r w:rsidRPr="001378CC">
        <w:rPr>
          <w:szCs w:val="28"/>
        </w:rPr>
        <w:t xml:space="preserve"> (основатель учения о биосфере), лесоводы Г.Н. Высоцкий и Г.Ф. Морозов и ряд других.</w:t>
      </w:r>
      <w:proofErr w:type="gramEnd"/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szCs w:val="28"/>
        </w:rPr>
        <w:t xml:space="preserve">Вторым </w:t>
      </w:r>
      <w:proofErr w:type="spellStart"/>
      <w:r w:rsidRPr="001378CC">
        <w:rPr>
          <w:szCs w:val="28"/>
        </w:rPr>
        <w:t>сооснователем</w:t>
      </w:r>
      <w:proofErr w:type="spellEnd"/>
      <w:r w:rsidRPr="001378CC">
        <w:rPr>
          <w:szCs w:val="28"/>
        </w:rPr>
        <w:t xml:space="preserve"> русского почвоведения являлся П.А. </w:t>
      </w:r>
      <w:proofErr w:type="spellStart"/>
      <w:r w:rsidRPr="001378CC">
        <w:rPr>
          <w:szCs w:val="28"/>
        </w:rPr>
        <w:t>Костычев</w:t>
      </w:r>
      <w:proofErr w:type="spellEnd"/>
      <w:r w:rsidRPr="001378CC">
        <w:rPr>
          <w:szCs w:val="28"/>
        </w:rPr>
        <w:t xml:space="preserve"> - основоположник </w:t>
      </w:r>
      <w:proofErr w:type="spellStart"/>
      <w:r w:rsidRPr="001378CC">
        <w:rPr>
          <w:szCs w:val="28"/>
        </w:rPr>
        <w:t>агропочвоведения</w:t>
      </w:r>
      <w:proofErr w:type="spellEnd"/>
      <w:r w:rsidRPr="001378CC">
        <w:rPr>
          <w:szCs w:val="28"/>
        </w:rPr>
        <w:t>, который основной задачей почвоведения считал изучение свойств почв, с которыми связывал все приемы агротехники возделывания растений, является автором первого русского учебника «Почвоведение».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szCs w:val="28"/>
        </w:rPr>
        <w:t xml:space="preserve">В аналогичный период времени в работах зарубежных ученых преобладал </w:t>
      </w:r>
      <w:proofErr w:type="spellStart"/>
      <w:r w:rsidRPr="001378CC">
        <w:rPr>
          <w:szCs w:val="28"/>
        </w:rPr>
        <w:t>агрогеологический</w:t>
      </w:r>
      <w:proofErr w:type="spellEnd"/>
      <w:r w:rsidRPr="001378CC">
        <w:rPr>
          <w:szCs w:val="28"/>
        </w:rPr>
        <w:t xml:space="preserve"> подход к почвоведению (</w:t>
      </w:r>
      <w:proofErr w:type="spellStart"/>
      <w:r w:rsidRPr="001378CC">
        <w:rPr>
          <w:szCs w:val="28"/>
        </w:rPr>
        <w:t>М.Э.Вольни</w:t>
      </w:r>
      <w:proofErr w:type="spellEnd"/>
      <w:r w:rsidRPr="001378CC">
        <w:rPr>
          <w:szCs w:val="28"/>
        </w:rPr>
        <w:t xml:space="preserve"> и Е. </w:t>
      </w:r>
      <w:proofErr w:type="spellStart"/>
      <w:r w:rsidRPr="001378CC">
        <w:rPr>
          <w:szCs w:val="28"/>
        </w:rPr>
        <w:t>Раманн</w:t>
      </w:r>
      <w:proofErr w:type="spellEnd"/>
      <w:r w:rsidRPr="001378CC">
        <w:rPr>
          <w:szCs w:val="28"/>
        </w:rPr>
        <w:t xml:space="preserve"> - Германия, </w:t>
      </w:r>
      <w:proofErr w:type="spellStart"/>
      <w:r w:rsidRPr="001378CC">
        <w:rPr>
          <w:szCs w:val="28"/>
        </w:rPr>
        <w:t>Ю.Шлезинг</w:t>
      </w:r>
      <w:proofErr w:type="spellEnd"/>
      <w:r w:rsidRPr="001378CC">
        <w:rPr>
          <w:szCs w:val="28"/>
        </w:rPr>
        <w:t xml:space="preserve"> - Франция, </w:t>
      </w:r>
      <w:proofErr w:type="spellStart"/>
      <w:r w:rsidRPr="001378CC">
        <w:rPr>
          <w:szCs w:val="28"/>
        </w:rPr>
        <w:t>С.Миклашевский</w:t>
      </w:r>
      <w:proofErr w:type="spellEnd"/>
      <w:r w:rsidRPr="001378CC">
        <w:rPr>
          <w:szCs w:val="28"/>
        </w:rPr>
        <w:t xml:space="preserve"> - Польша и др.)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szCs w:val="28"/>
        </w:rPr>
        <w:t xml:space="preserve">9) Период развития </w:t>
      </w:r>
      <w:proofErr w:type="spellStart"/>
      <w:r w:rsidRPr="001378CC">
        <w:rPr>
          <w:szCs w:val="28"/>
        </w:rPr>
        <w:t>докучаевского</w:t>
      </w:r>
      <w:proofErr w:type="spellEnd"/>
      <w:r w:rsidRPr="001378CC">
        <w:rPr>
          <w:szCs w:val="28"/>
        </w:rPr>
        <w:t xml:space="preserve"> почвоведения между 1914-1941  гг., который характеризуется завоеванием </w:t>
      </w:r>
      <w:proofErr w:type="spellStart"/>
      <w:r w:rsidRPr="001378CC">
        <w:rPr>
          <w:szCs w:val="28"/>
        </w:rPr>
        <w:t>докучаевским</w:t>
      </w:r>
      <w:proofErr w:type="spellEnd"/>
      <w:r w:rsidRPr="001378CC">
        <w:rPr>
          <w:szCs w:val="28"/>
        </w:rPr>
        <w:t xml:space="preserve"> учением мирового лидирующего положения благодаря выдающимся научным работам </w:t>
      </w:r>
      <w:proofErr w:type="spellStart"/>
      <w:r w:rsidRPr="001378CC">
        <w:rPr>
          <w:szCs w:val="28"/>
        </w:rPr>
        <w:t>К.Д.Глинки</w:t>
      </w:r>
      <w:proofErr w:type="spellEnd"/>
      <w:r w:rsidRPr="001378CC">
        <w:rPr>
          <w:szCs w:val="28"/>
        </w:rPr>
        <w:t xml:space="preserve">, </w:t>
      </w:r>
      <w:proofErr w:type="spellStart"/>
      <w:r w:rsidRPr="001378CC">
        <w:rPr>
          <w:szCs w:val="28"/>
        </w:rPr>
        <w:t>К.К.Гидройца</w:t>
      </w:r>
      <w:proofErr w:type="spellEnd"/>
      <w:r w:rsidRPr="001378CC">
        <w:rPr>
          <w:szCs w:val="28"/>
        </w:rPr>
        <w:t xml:space="preserve">, </w:t>
      </w:r>
      <w:proofErr w:type="spellStart"/>
      <w:r w:rsidRPr="001378CC">
        <w:rPr>
          <w:szCs w:val="28"/>
        </w:rPr>
        <w:t>Г.Н.Высоцкого</w:t>
      </w:r>
      <w:proofErr w:type="spellEnd"/>
      <w:r w:rsidRPr="001378CC">
        <w:rPr>
          <w:szCs w:val="28"/>
        </w:rPr>
        <w:t xml:space="preserve">, </w:t>
      </w:r>
      <w:proofErr w:type="spellStart"/>
      <w:r w:rsidRPr="001378CC">
        <w:rPr>
          <w:szCs w:val="28"/>
        </w:rPr>
        <w:t>Д.Н.Прянишникова</w:t>
      </w:r>
      <w:proofErr w:type="spellEnd"/>
      <w:r w:rsidRPr="001378CC">
        <w:rPr>
          <w:szCs w:val="28"/>
        </w:rPr>
        <w:t xml:space="preserve">, </w:t>
      </w:r>
      <w:proofErr w:type="spellStart"/>
      <w:r w:rsidRPr="001378CC">
        <w:rPr>
          <w:szCs w:val="28"/>
        </w:rPr>
        <w:t>В.А.Ковды</w:t>
      </w:r>
      <w:proofErr w:type="spellEnd"/>
      <w:r w:rsidRPr="001378CC">
        <w:rPr>
          <w:szCs w:val="28"/>
        </w:rPr>
        <w:t xml:space="preserve">, В.Р.Вильямса, Я.Н.Афанасьева и ряда других. Развивается и укрепляется агрономическое почвоведение. 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proofErr w:type="gramStart"/>
      <w:r w:rsidRPr="001378CC">
        <w:rPr>
          <w:szCs w:val="28"/>
        </w:rPr>
        <w:t xml:space="preserve">После Великой Отечественной войны основные усилия советских почвоведов сосредотачиваются на разработке учения о </w:t>
      </w:r>
      <w:proofErr w:type="spellStart"/>
      <w:r w:rsidRPr="001378CC">
        <w:rPr>
          <w:szCs w:val="28"/>
        </w:rPr>
        <w:t>корах</w:t>
      </w:r>
      <w:proofErr w:type="spellEnd"/>
      <w:r w:rsidRPr="001378CC">
        <w:rPr>
          <w:szCs w:val="28"/>
        </w:rPr>
        <w:t xml:space="preserve"> выветривания и геохимии ландшафта, развитии генетических и почвенно-агрономических исследованиях на основе изучения органического вещества (И.В. Тюрин, Д.С.Орлов), почвенных процессов и режимов (А.А.Роде, И.Н.Скрынникова), агрофизических свойств (</w:t>
      </w:r>
      <w:proofErr w:type="spellStart"/>
      <w:r w:rsidRPr="001378CC">
        <w:rPr>
          <w:szCs w:val="28"/>
        </w:rPr>
        <w:t>Н.А.Качинский</w:t>
      </w:r>
      <w:proofErr w:type="spellEnd"/>
      <w:r w:rsidRPr="001378CC">
        <w:rPr>
          <w:szCs w:val="28"/>
        </w:rPr>
        <w:t xml:space="preserve">, </w:t>
      </w:r>
      <w:proofErr w:type="spellStart"/>
      <w:r w:rsidRPr="001378CC">
        <w:rPr>
          <w:szCs w:val="28"/>
        </w:rPr>
        <w:t>Ф.Р.Зельдейман</w:t>
      </w:r>
      <w:proofErr w:type="spellEnd"/>
      <w:r w:rsidRPr="001378CC">
        <w:rPr>
          <w:szCs w:val="28"/>
        </w:rPr>
        <w:t xml:space="preserve">, </w:t>
      </w:r>
      <w:proofErr w:type="spellStart"/>
      <w:r w:rsidRPr="001378CC">
        <w:rPr>
          <w:szCs w:val="28"/>
        </w:rPr>
        <w:t>В.А.Ковда</w:t>
      </w:r>
      <w:proofErr w:type="spellEnd"/>
      <w:r w:rsidRPr="001378CC">
        <w:rPr>
          <w:szCs w:val="28"/>
        </w:rPr>
        <w:t xml:space="preserve">), </w:t>
      </w:r>
      <w:r w:rsidRPr="001378CC">
        <w:rPr>
          <w:szCs w:val="28"/>
        </w:rPr>
        <w:lastRenderedPageBreak/>
        <w:t>совершенствования методов картирования, классификации, диагностики</w:t>
      </w:r>
      <w:proofErr w:type="gramEnd"/>
      <w:r w:rsidRPr="001378CC">
        <w:rPr>
          <w:szCs w:val="28"/>
        </w:rPr>
        <w:t xml:space="preserve"> и бонитировки почв (Н.Н.Розов, А.И.Карманов) и </w:t>
      </w:r>
      <w:proofErr w:type="gramStart"/>
      <w:r w:rsidRPr="001378CC">
        <w:rPr>
          <w:szCs w:val="28"/>
        </w:rPr>
        <w:t>ряде</w:t>
      </w:r>
      <w:proofErr w:type="gramEnd"/>
      <w:r w:rsidRPr="001378CC">
        <w:rPr>
          <w:szCs w:val="28"/>
        </w:rPr>
        <w:t xml:space="preserve"> других направлений. 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szCs w:val="28"/>
        </w:rPr>
        <w:t>10) Современный период в развитии почвоведения характеризуется выделением и развитием в нем самостоятельных направлений: изучение и охрана почвенного покрова мира под эгидой ООН, ЮНЕСКО, ФАО (классификация почв мира, карта деградации почв мира, методы оценки и картирования почв) и разделов:  минералогия, география почв, сельскохозяйственное почвоведение.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szCs w:val="28"/>
        </w:rPr>
        <w:t>Существенный вклад в развитие почвоведения внесли и белорусские почвоведы: Я.Н.Афанасьев (1877-1938) - основоположник белорусской школы научного почвоведения, последователь первого поколения почвоведов-</w:t>
      </w:r>
      <w:proofErr w:type="spellStart"/>
      <w:r w:rsidRPr="001378CC">
        <w:rPr>
          <w:szCs w:val="28"/>
        </w:rPr>
        <w:t>докучаевцев</w:t>
      </w:r>
      <w:proofErr w:type="spellEnd"/>
      <w:r w:rsidRPr="001378CC">
        <w:rPr>
          <w:szCs w:val="28"/>
        </w:rPr>
        <w:t xml:space="preserve">, сторонник генетического почвоведения, директор Института </w:t>
      </w:r>
      <w:proofErr w:type="spellStart"/>
      <w:r w:rsidRPr="001378CC">
        <w:rPr>
          <w:szCs w:val="28"/>
        </w:rPr>
        <w:t>агропочвоведения</w:t>
      </w:r>
      <w:proofErr w:type="spellEnd"/>
      <w:r w:rsidRPr="001378CC">
        <w:rPr>
          <w:szCs w:val="28"/>
        </w:rPr>
        <w:t xml:space="preserve"> и удобрений АН БССР (1931-1938). Его идеи  и  установление закономерностей при изучении почвенных процессов, общих законов генезиса и классификации почв воплотились в научных трудах А.Г.Медведева, П.П.Рогового, И.Ф.Гаркуши, Н.И.Смеяна, В.А.Ипатьева, В.В.Жилко и других. Почвоведы Беларуси в настоящее время направляют усилия на разработку комплекса мероприятий по созданию окультуренных почв и повышению их плодородия, что позволит получать стабильные и высокие урожаи сельскохозяйственных культур  на  </w:t>
      </w:r>
      <w:proofErr w:type="spellStart"/>
      <w:r w:rsidRPr="001378CC">
        <w:rPr>
          <w:szCs w:val="28"/>
        </w:rPr>
        <w:t>низкобальных</w:t>
      </w:r>
      <w:proofErr w:type="spellEnd"/>
      <w:r w:rsidRPr="001378CC">
        <w:rPr>
          <w:szCs w:val="28"/>
        </w:rPr>
        <w:t xml:space="preserve"> почвах.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szCs w:val="28"/>
        </w:rPr>
        <w:t>Основные положения, на которых строится современное почвоведение, следующие: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szCs w:val="28"/>
        </w:rPr>
        <w:t>1. Почва представляет собой самостоятельное природное тело и в то же время средство производства в сельском и лесном хозяйстве.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szCs w:val="28"/>
        </w:rPr>
        <w:t>2. Факторами почвообразования, под влиянием которых создается и развивается почва, являются: материнская горная порода, живые организмы (растения и животные), климат, рельеф, возра</w:t>
      </w:r>
      <w:proofErr w:type="gramStart"/>
      <w:r w:rsidRPr="001378CC">
        <w:rPr>
          <w:szCs w:val="28"/>
        </w:rPr>
        <w:t>ст стр</w:t>
      </w:r>
      <w:proofErr w:type="gramEnd"/>
      <w:r w:rsidRPr="001378CC">
        <w:rPr>
          <w:szCs w:val="28"/>
        </w:rPr>
        <w:t>аны и хозяйственная деятельность человека.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szCs w:val="28"/>
        </w:rPr>
        <w:t>3. Разнообразные почвы, слагающие в совокупности почвенный покров земного шара, представляют собой продукт единого почвообразовательного процесса, проявляющегося в различных формах в зависимости от окружающих условий.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szCs w:val="28"/>
        </w:rPr>
        <w:t>4. Существенным и неотъемлемым качеством почвы является ее плодородие.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szCs w:val="28"/>
        </w:rPr>
        <w:t>5. Почва, как и все другие природные тела, развивается во времени. Вместе с нею развивается и ее основное свойство – плодородие. Развитие почвы совершается в тесной взаимосвязи с развитием важнейшего фактора почвообразования – живых организмов, главным образом высших растений и микроорганизмов, а также животных, вместе с которыми почва образует единую живую оболочку на поверхности суши.</w:t>
      </w:r>
    </w:p>
    <w:p w:rsidR="008E4C1B" w:rsidRPr="001378CC" w:rsidRDefault="008E4C1B" w:rsidP="008E4C1B">
      <w:pPr>
        <w:pStyle w:val="a5"/>
        <w:ind w:firstLine="567"/>
        <w:jc w:val="both"/>
        <w:rPr>
          <w:spacing w:val="-4"/>
          <w:szCs w:val="28"/>
        </w:rPr>
      </w:pPr>
      <w:r w:rsidRPr="001378CC">
        <w:rPr>
          <w:spacing w:val="-4"/>
          <w:szCs w:val="28"/>
        </w:rPr>
        <w:t>6. Важнейшей практической задачей почвоведения является разработка научных основ повышения продуктивности почв в сельском и лесном хозяйстве.</w:t>
      </w:r>
    </w:p>
    <w:p w:rsidR="008E4C1B" w:rsidRPr="001378CC" w:rsidRDefault="008E4C1B" w:rsidP="008E4C1B">
      <w:pPr>
        <w:pStyle w:val="a5"/>
        <w:ind w:firstLine="567"/>
        <w:jc w:val="both"/>
        <w:rPr>
          <w:szCs w:val="28"/>
        </w:rPr>
      </w:pPr>
      <w:r w:rsidRPr="001378CC">
        <w:rPr>
          <w:szCs w:val="28"/>
        </w:rPr>
        <w:lastRenderedPageBreak/>
        <w:t>Опираясь на перечисленные основные положения,  будет излагаться настоящий курс дисциплины на основе использования богатого материала, накопленного отечественным почвоведением к настоящему времени.</w:t>
      </w:r>
    </w:p>
    <w:p w:rsidR="00E56EFB" w:rsidRPr="001378CC" w:rsidRDefault="00B552F0" w:rsidP="00E56EFB">
      <w:pPr>
        <w:ind w:firstLine="709"/>
        <w:jc w:val="both"/>
        <w:rPr>
          <w:b/>
          <w:sz w:val="28"/>
          <w:szCs w:val="28"/>
        </w:rPr>
      </w:pPr>
      <w:r w:rsidRPr="001378CC">
        <w:rPr>
          <w:b/>
          <w:sz w:val="28"/>
          <w:szCs w:val="28"/>
        </w:rPr>
        <w:t xml:space="preserve"> </w:t>
      </w:r>
    </w:p>
    <w:p w:rsidR="00E56EFB" w:rsidRPr="001378CC" w:rsidRDefault="00E56EFB" w:rsidP="00E56EFB">
      <w:pPr>
        <w:ind w:firstLine="709"/>
        <w:jc w:val="both"/>
        <w:rPr>
          <w:b/>
          <w:sz w:val="28"/>
          <w:szCs w:val="28"/>
        </w:rPr>
      </w:pPr>
    </w:p>
    <w:p w:rsidR="00E56EFB" w:rsidRPr="001378CC" w:rsidRDefault="00E56EFB" w:rsidP="00E56EFB">
      <w:pPr>
        <w:ind w:firstLine="709"/>
        <w:jc w:val="both"/>
        <w:rPr>
          <w:b/>
          <w:sz w:val="28"/>
          <w:szCs w:val="28"/>
        </w:rPr>
      </w:pPr>
    </w:p>
    <w:p w:rsidR="00E56EFB" w:rsidRPr="001378CC" w:rsidRDefault="00E56EFB" w:rsidP="00E56EFB">
      <w:pPr>
        <w:ind w:firstLine="709"/>
        <w:jc w:val="both"/>
        <w:rPr>
          <w:b/>
          <w:sz w:val="28"/>
          <w:szCs w:val="28"/>
        </w:rPr>
      </w:pPr>
    </w:p>
    <w:p w:rsidR="00E56EFB" w:rsidRPr="001378CC" w:rsidRDefault="00E56EFB" w:rsidP="00E56EFB">
      <w:pPr>
        <w:ind w:firstLine="709"/>
        <w:jc w:val="both"/>
        <w:rPr>
          <w:b/>
          <w:sz w:val="28"/>
          <w:szCs w:val="28"/>
        </w:rPr>
      </w:pPr>
    </w:p>
    <w:p w:rsidR="00E56EFB" w:rsidRPr="001378CC" w:rsidRDefault="00E56EFB" w:rsidP="00E56EFB">
      <w:pPr>
        <w:ind w:firstLine="709"/>
        <w:jc w:val="both"/>
        <w:rPr>
          <w:b/>
          <w:sz w:val="28"/>
          <w:szCs w:val="28"/>
        </w:rPr>
      </w:pPr>
    </w:p>
    <w:p w:rsidR="00E56EFB" w:rsidRPr="001378CC" w:rsidRDefault="00E56EFB" w:rsidP="00E56EFB">
      <w:pPr>
        <w:ind w:firstLine="709"/>
        <w:jc w:val="both"/>
        <w:rPr>
          <w:b/>
          <w:sz w:val="28"/>
          <w:szCs w:val="28"/>
        </w:rPr>
      </w:pPr>
    </w:p>
    <w:p w:rsidR="00E56EFB" w:rsidRPr="001378CC" w:rsidRDefault="00E56EFB" w:rsidP="00E56EFB">
      <w:pPr>
        <w:ind w:firstLine="709"/>
        <w:jc w:val="both"/>
        <w:rPr>
          <w:b/>
          <w:sz w:val="28"/>
          <w:szCs w:val="28"/>
        </w:rPr>
      </w:pPr>
    </w:p>
    <w:p w:rsidR="00E56EFB" w:rsidRPr="001378CC" w:rsidRDefault="00E56EFB" w:rsidP="00E56EFB">
      <w:pPr>
        <w:ind w:firstLine="709"/>
        <w:jc w:val="both"/>
        <w:rPr>
          <w:b/>
          <w:sz w:val="28"/>
          <w:szCs w:val="28"/>
        </w:rPr>
      </w:pPr>
    </w:p>
    <w:p w:rsidR="00E56EFB" w:rsidRPr="001378CC" w:rsidRDefault="00E56EFB" w:rsidP="00E56EFB">
      <w:pPr>
        <w:ind w:firstLine="709"/>
        <w:jc w:val="both"/>
        <w:rPr>
          <w:b/>
          <w:sz w:val="28"/>
          <w:szCs w:val="28"/>
        </w:rPr>
      </w:pPr>
    </w:p>
    <w:p w:rsidR="00E56EFB" w:rsidRPr="001378CC" w:rsidRDefault="00E56EFB" w:rsidP="00E56EFB">
      <w:pPr>
        <w:ind w:firstLine="709"/>
        <w:jc w:val="both"/>
        <w:rPr>
          <w:b/>
          <w:sz w:val="28"/>
          <w:szCs w:val="28"/>
        </w:rPr>
      </w:pPr>
    </w:p>
    <w:p w:rsidR="00E56EFB" w:rsidRPr="001378CC" w:rsidRDefault="00E56EFB" w:rsidP="00E56EFB">
      <w:pPr>
        <w:ind w:firstLine="709"/>
        <w:jc w:val="both"/>
        <w:rPr>
          <w:b/>
          <w:sz w:val="28"/>
          <w:szCs w:val="28"/>
        </w:rPr>
      </w:pPr>
    </w:p>
    <w:p w:rsidR="00E56EFB" w:rsidRPr="001378CC" w:rsidRDefault="00E56EFB" w:rsidP="00E56EFB">
      <w:pPr>
        <w:ind w:firstLine="709"/>
        <w:jc w:val="both"/>
        <w:rPr>
          <w:b/>
          <w:sz w:val="28"/>
          <w:szCs w:val="28"/>
        </w:rPr>
      </w:pPr>
      <w:r w:rsidRPr="001378CC">
        <w:rPr>
          <w:b/>
          <w:sz w:val="28"/>
          <w:szCs w:val="28"/>
        </w:rPr>
        <w:t>Тема 6 Общая схема, сущность и факторы почвообразования</w:t>
      </w:r>
    </w:p>
    <w:p w:rsidR="00E56EFB" w:rsidRPr="001378CC" w:rsidRDefault="00E56EFB" w:rsidP="00E56EFB">
      <w:pPr>
        <w:ind w:firstLine="709"/>
        <w:jc w:val="both"/>
        <w:rPr>
          <w:sz w:val="28"/>
          <w:szCs w:val="28"/>
        </w:rPr>
      </w:pPr>
      <w:r w:rsidRPr="001378CC">
        <w:rPr>
          <w:sz w:val="28"/>
          <w:szCs w:val="28"/>
        </w:rPr>
        <w:t>Общая схема почвообразования. Формирование плодородия почвы, как результат синтеза и разрушения органического вещества, взаимодействия его с минеральной частью почвы и аккумуляция элементов потребления в поверхностных горизонтах рыхлой горной породы. Сущность процесса почвообразования. Растительный и животный мир, микроорганизмы как аккумуляторы биогенных элементов в почве. Стадии развития почвы.</w:t>
      </w:r>
    </w:p>
    <w:p w:rsidR="00E56EFB" w:rsidRPr="001378CC" w:rsidRDefault="00E56EFB" w:rsidP="00E56EFB">
      <w:pPr>
        <w:ind w:firstLine="709"/>
        <w:jc w:val="both"/>
        <w:rPr>
          <w:sz w:val="28"/>
          <w:szCs w:val="28"/>
        </w:rPr>
      </w:pPr>
      <w:r w:rsidRPr="001378CC">
        <w:rPr>
          <w:sz w:val="28"/>
          <w:szCs w:val="28"/>
        </w:rPr>
        <w:t>Учение В.В. Докучаева о факторах почвообразования. Климат, почвообразующие породы, растительный и животный мир, рельеф. Хозяйственная деятельность человека как факторы почвообразования.</w:t>
      </w:r>
    </w:p>
    <w:p w:rsidR="00E56EFB" w:rsidRPr="001378CC" w:rsidRDefault="00E56EFB" w:rsidP="00E56EFB">
      <w:pPr>
        <w:ind w:firstLine="709"/>
        <w:jc w:val="both"/>
        <w:rPr>
          <w:sz w:val="28"/>
          <w:szCs w:val="28"/>
        </w:rPr>
      </w:pPr>
      <w:r w:rsidRPr="001378CC">
        <w:rPr>
          <w:sz w:val="28"/>
          <w:szCs w:val="28"/>
        </w:rPr>
        <w:t>Главные почвообразующие породы, их происхождение и свойства: морены, водно-ледниковые, озерно-ледниковые, древнеаллювиальные и современные аллювиальные, лессовидные, эоловые и морские отложения, покровные суглинки и глины, лессы.</w:t>
      </w:r>
    </w:p>
    <w:p w:rsidR="00E56EFB" w:rsidRPr="001378CC" w:rsidRDefault="00E56EFB" w:rsidP="00E56EFB">
      <w:pPr>
        <w:jc w:val="both"/>
        <w:rPr>
          <w:b/>
          <w:sz w:val="28"/>
          <w:szCs w:val="28"/>
        </w:rPr>
      </w:pPr>
      <w:r w:rsidRPr="001378CC">
        <w:rPr>
          <w:b/>
          <w:sz w:val="28"/>
          <w:szCs w:val="28"/>
        </w:rPr>
        <w:t>Тема 2 Общая схема, сущность и факторы почвообразования</w:t>
      </w:r>
    </w:p>
    <w:p w:rsidR="00E56EFB" w:rsidRPr="001378CC" w:rsidRDefault="00E56EFB" w:rsidP="00E56EFB">
      <w:pPr>
        <w:jc w:val="both"/>
        <w:rPr>
          <w:sz w:val="28"/>
          <w:szCs w:val="28"/>
        </w:rPr>
      </w:pPr>
      <w:r w:rsidRPr="001378CC">
        <w:rPr>
          <w:sz w:val="28"/>
          <w:szCs w:val="28"/>
        </w:rPr>
        <w:t>1 Общая схема почвообразования.</w:t>
      </w:r>
    </w:p>
    <w:p w:rsidR="00E56EFB" w:rsidRPr="001378CC" w:rsidRDefault="00E56EFB" w:rsidP="00E56EFB">
      <w:pPr>
        <w:jc w:val="both"/>
        <w:rPr>
          <w:sz w:val="28"/>
          <w:szCs w:val="28"/>
        </w:rPr>
      </w:pPr>
      <w:r w:rsidRPr="001378CC">
        <w:rPr>
          <w:sz w:val="28"/>
          <w:szCs w:val="28"/>
        </w:rPr>
        <w:t xml:space="preserve"> 2 Формирование плодородия почвы, сущность процесса почвообразования</w:t>
      </w:r>
    </w:p>
    <w:p w:rsidR="00E56EFB" w:rsidRPr="001378CC" w:rsidRDefault="00E56EFB" w:rsidP="00E56EFB">
      <w:pPr>
        <w:jc w:val="both"/>
        <w:rPr>
          <w:sz w:val="28"/>
          <w:szCs w:val="28"/>
        </w:rPr>
      </w:pPr>
      <w:r w:rsidRPr="001378CC">
        <w:rPr>
          <w:sz w:val="28"/>
          <w:szCs w:val="28"/>
        </w:rPr>
        <w:t>3 Учение В.В. Докучаева о факторах почвообразования.</w:t>
      </w:r>
    </w:p>
    <w:p w:rsidR="008A1F43" w:rsidRPr="001378CC" w:rsidRDefault="00E56EFB" w:rsidP="00E56EFB">
      <w:pPr>
        <w:rPr>
          <w:sz w:val="28"/>
          <w:szCs w:val="28"/>
        </w:rPr>
      </w:pPr>
      <w:r w:rsidRPr="001378CC">
        <w:rPr>
          <w:sz w:val="28"/>
          <w:szCs w:val="28"/>
        </w:rPr>
        <w:t>4 Главные почвообразующие породы, их происхождение и свойства.</w:t>
      </w:r>
    </w:p>
    <w:sectPr w:rsidR="008A1F43" w:rsidRPr="001378CC" w:rsidSect="008A1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F12FD"/>
    <w:multiLevelType w:val="singleLevel"/>
    <w:tmpl w:val="49628606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35083B41"/>
    <w:multiLevelType w:val="singleLevel"/>
    <w:tmpl w:val="BCA8ECFA"/>
    <w:lvl w:ilvl="0">
      <w:start w:val="2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4FD155A2"/>
    <w:multiLevelType w:val="hybridMultilevel"/>
    <w:tmpl w:val="E3305050"/>
    <w:lvl w:ilvl="0" w:tplc="A11883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6EFB"/>
    <w:rsid w:val="001378CC"/>
    <w:rsid w:val="002250DC"/>
    <w:rsid w:val="008A1F43"/>
    <w:rsid w:val="008E4C1B"/>
    <w:rsid w:val="00B552F0"/>
    <w:rsid w:val="00B648AE"/>
    <w:rsid w:val="00E5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6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6EFB"/>
    <w:pPr>
      <w:ind w:left="720"/>
      <w:contextualSpacing/>
    </w:pPr>
  </w:style>
  <w:style w:type="paragraph" w:styleId="a5">
    <w:name w:val="Title"/>
    <w:basedOn w:val="a"/>
    <w:link w:val="a6"/>
    <w:qFormat/>
    <w:rsid w:val="008E4C1B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8E4C1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2651</Words>
  <Characters>15111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2</cp:revision>
  <dcterms:created xsi:type="dcterms:W3CDTF">2011-09-06T06:26:00Z</dcterms:created>
  <dcterms:modified xsi:type="dcterms:W3CDTF">2017-12-23T20:19:00Z</dcterms:modified>
</cp:coreProperties>
</file>